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46A46741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9411038"/>
      <w:bookmarkStart w:id="8" w:name="_GoBack"/>
      <w:bookmarkEnd w:id="8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352CEC91" w:rsidR="00AE00EF" w:rsidRPr="003D5382" w:rsidRDefault="00597467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EC7AC0">
              <w:rPr>
                <w:rFonts w:ascii="Calibri" w:hAnsi="Calibri"/>
                <w:b/>
                <w:szCs w:val="20"/>
              </w:rPr>
              <w:t>Odnowienie wsparcia serwisowego dla produktów Dell EMC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6CB94BFA" w:rsidR="003243E3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1BA4A2B2" w14:textId="4D36FEB0" w:rsidR="00B613DB" w:rsidRDefault="00844261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>W tym:</w:t>
      </w:r>
    </w:p>
    <w:p w14:paraId="17B674E0" w14:textId="77777777" w:rsidR="00F24509" w:rsidRPr="00F24509" w:rsidRDefault="00F24509" w:rsidP="00F24509">
      <w:pPr>
        <w:tabs>
          <w:tab w:val="left" w:pos="709"/>
        </w:tabs>
        <w:spacing w:after="120"/>
        <w:ind w:left="482"/>
        <w:contextualSpacing/>
        <w:jc w:val="left"/>
        <w:rPr>
          <w:rFonts w:cstheme="minorHAnsi"/>
          <w:szCs w:val="20"/>
          <w:lang w:eastAsia="en-US"/>
        </w:rPr>
      </w:pPr>
      <w:r w:rsidRPr="00F24509">
        <w:rPr>
          <w:rFonts w:cstheme="minorHAnsi"/>
          <w:szCs w:val="20"/>
          <w:lang w:eastAsia="en-US"/>
        </w:rPr>
        <w:t xml:space="preserve">Obliczona zgodnie z poniższym: 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6113"/>
        <w:gridCol w:w="2410"/>
      </w:tblGrid>
      <w:tr w:rsidR="00F24509" w:rsidRPr="00F24509" w14:paraId="60D2488F" w14:textId="77777777" w:rsidTr="00AC3B12">
        <w:trPr>
          <w:trHeight w:val="233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AE86AC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509">
              <w:rPr>
                <w:rFonts w:ascii="Arial" w:hAnsi="Arial" w:cs="Arial"/>
                <w:sz w:val="16"/>
                <w:szCs w:val="16"/>
              </w:rPr>
              <w:t>L.p.: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15165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509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4C7287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509">
              <w:rPr>
                <w:rFonts w:ascii="Arial" w:hAnsi="Arial" w:cs="Arial"/>
                <w:b/>
                <w:sz w:val="16"/>
                <w:szCs w:val="16"/>
              </w:rPr>
              <w:t>WARTOŚĆ NETTO ZŁ</w:t>
            </w:r>
          </w:p>
        </w:tc>
      </w:tr>
      <w:tr w:rsidR="00F24509" w:rsidRPr="00F24509" w14:paraId="14F8E4B0" w14:textId="77777777" w:rsidTr="00A827B2">
        <w:trPr>
          <w:trHeight w:val="233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67388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5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B2398" w14:textId="2271163E" w:rsidR="00F24509" w:rsidRPr="00F24509" w:rsidRDefault="00F24509" w:rsidP="00F24509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522D">
              <w:t xml:space="preserve">Odnowienie wsparcia dla </w:t>
            </w:r>
            <w:proofErr w:type="spellStart"/>
            <w:r w:rsidRPr="0095522D">
              <w:t>Avamar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12303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509" w:rsidRPr="00F24509" w14:paraId="27677191" w14:textId="77777777" w:rsidTr="00A827B2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9E911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5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EF357" w14:textId="2B611429" w:rsidR="00F24509" w:rsidRPr="00F24509" w:rsidRDefault="00F24509" w:rsidP="00F24509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522D">
              <w:t xml:space="preserve">Odnowienie wsparcia dla </w:t>
            </w:r>
            <w:proofErr w:type="spellStart"/>
            <w:r w:rsidRPr="0095522D">
              <w:t>DataDomain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A12FE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509" w:rsidRPr="00F24509" w14:paraId="54452AD4" w14:textId="77777777" w:rsidTr="00A827B2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C929B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50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1105D" w14:textId="09021826" w:rsidR="00F24509" w:rsidRPr="00F24509" w:rsidRDefault="00F24509" w:rsidP="00F24509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522D">
              <w:t>Odnowienie wsparcia dla DPS 45 TB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D8147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509" w:rsidRPr="00F24509" w14:paraId="24D49D69" w14:textId="77777777" w:rsidTr="00A827B2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8DD08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50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469D4" w14:textId="3476ADB9" w:rsidR="00F24509" w:rsidRPr="00F24509" w:rsidRDefault="00F24509" w:rsidP="00F24509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522D">
              <w:t>Odnowienie wsparcia dla ECS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CAF7A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509" w:rsidRPr="00F24509" w14:paraId="23550433" w14:textId="77777777" w:rsidTr="00A827B2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78091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50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BEFBA" w14:textId="69BF41CE" w:rsidR="00F24509" w:rsidRPr="00F24509" w:rsidRDefault="00F24509" w:rsidP="00F24509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522D">
              <w:t xml:space="preserve">Odnowienie wsparcia dla </w:t>
            </w:r>
            <w:proofErr w:type="spellStart"/>
            <w:r w:rsidRPr="0095522D">
              <w:t>SourceOne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87D1F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509" w:rsidRPr="00F24509" w14:paraId="57E3BD5F" w14:textId="77777777" w:rsidTr="00A827B2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EEEA0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50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51849" w14:textId="355F2765" w:rsidR="00F24509" w:rsidRPr="00F24509" w:rsidRDefault="00F24509" w:rsidP="00F24509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522D">
              <w:t>Odnowienie wsparcia dla Unity 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19025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509" w:rsidRPr="00F24509" w14:paraId="58062254" w14:textId="77777777" w:rsidTr="00A827B2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4CEDC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50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0B699" w14:textId="589107FA" w:rsidR="00F24509" w:rsidRPr="00F24509" w:rsidRDefault="00F24509" w:rsidP="00F24509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522D">
              <w:t>Odnowienie wsparcia dla VNX5400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9DBE8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509" w:rsidRPr="00F24509" w14:paraId="5A7058BE" w14:textId="77777777" w:rsidTr="00A827B2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FE28E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50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834CF5" w14:textId="4DE5BF8F" w:rsidR="00F24509" w:rsidRPr="00F24509" w:rsidRDefault="00F24509" w:rsidP="00F24509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522D">
              <w:t>Odnowienie wsparcia dla VPLEX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C3815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509" w:rsidRPr="00F24509" w14:paraId="061A0811" w14:textId="77777777" w:rsidTr="00307900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B620D" w14:textId="1A72B0CF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D6D60" w14:textId="3B684D1B" w:rsidR="00F24509" w:rsidRPr="0095522D" w:rsidRDefault="00F24509" w:rsidP="00F24509">
            <w:pPr>
              <w:spacing w:before="120" w:line="240" w:lineRule="auto"/>
            </w:pPr>
            <w:r w:rsidRPr="00F24509">
              <w:t xml:space="preserve">Subskrypcja na </w:t>
            </w:r>
            <w:proofErr w:type="spellStart"/>
            <w:r w:rsidRPr="00F24509">
              <w:t>SANNav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A0838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509" w:rsidRPr="00F24509" w14:paraId="4EAE0464" w14:textId="77777777" w:rsidTr="00AC3B12">
        <w:trPr>
          <w:trHeight w:val="233"/>
        </w:trPr>
        <w:tc>
          <w:tcPr>
            <w:tcW w:w="7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94612" w14:textId="77777777" w:rsidR="00F24509" w:rsidRPr="00F24509" w:rsidRDefault="00F24509" w:rsidP="00F24509">
            <w:pPr>
              <w:spacing w:before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24509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1DA3C" w14:textId="77777777" w:rsidR="00F24509" w:rsidRPr="00F24509" w:rsidRDefault="00F24509" w:rsidP="00F24509">
            <w:pPr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784D37" w14:textId="77777777" w:rsidR="00844261" w:rsidRPr="003D5382" w:rsidRDefault="00844261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5A2E037C" w14:textId="77777777" w:rsidR="00316883" w:rsidRPr="003D5382" w:rsidRDefault="0031688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5BE6355" w:rsidR="00FE0880" w:rsidRPr="003D5382" w:rsidRDefault="00FE0880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C8051F">
        <w:rPr>
          <w:rFonts w:asciiTheme="minorHAnsi" w:hAnsiTheme="minorHAnsi" w:cstheme="minorHAnsi"/>
          <w:szCs w:val="20"/>
        </w:rPr>
      </w:r>
      <w:r w:rsidR="00C8051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3D5382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C8051F">
        <w:rPr>
          <w:rFonts w:asciiTheme="minorHAnsi" w:hAnsiTheme="minorHAnsi" w:cstheme="minorHAnsi"/>
          <w:b/>
          <w:bCs/>
          <w:szCs w:val="20"/>
        </w:rPr>
      </w:r>
      <w:r w:rsidR="00C8051F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3D5382">
        <w:rPr>
          <w:rFonts w:asciiTheme="minorHAnsi" w:hAnsiTheme="minorHAnsi" w:cstheme="minorHAnsi"/>
          <w:b/>
          <w:bCs/>
          <w:szCs w:val="20"/>
        </w:rPr>
        <w:fldChar w:fldCharType="end"/>
      </w:r>
      <w:r w:rsidRPr="003D5382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0880" w:rsidRPr="003D5382" w14:paraId="2D6DF1F4" w14:textId="77777777" w:rsidTr="00FE0880">
        <w:trPr>
          <w:trHeight w:val="80"/>
        </w:trPr>
        <w:tc>
          <w:tcPr>
            <w:tcW w:w="9639" w:type="dxa"/>
            <w:vAlign w:val="bottom"/>
          </w:tcPr>
          <w:p w14:paraId="117B89BF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firstLine="776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Części </w:t>
            </w:r>
            <w:r w:rsidRPr="003D5382">
              <w:rPr>
                <w:rFonts w:cstheme="minorHAnsi"/>
                <w:color w:val="000000"/>
                <w:szCs w:val="20"/>
              </w:rPr>
              <w:t>zamówienia</w:t>
            </w:r>
            <w:r w:rsidRPr="003D5382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0880" w:rsidRPr="003D5382" w14:paraId="45A71FD7" w14:textId="77777777" w:rsidTr="00FE088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02B6B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lastRenderedPageBreak/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8934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 xml:space="preserve">Dane podwykonawcy </w:t>
                  </w: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267DC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FE0880" w:rsidRPr="003D5382" w14:paraId="491B9EE6" w14:textId="77777777" w:rsidTr="00FE0880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D486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0A62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44D71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3ABB5E5" w14:textId="77777777" w:rsidR="00FE0880" w:rsidRPr="003D5382" w:rsidRDefault="00FE0880" w:rsidP="003D5382">
            <w:pPr>
              <w:widowControl w:val="0"/>
              <w:tabs>
                <w:tab w:val="left" w:pos="709"/>
              </w:tabs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FE0880" w:rsidRPr="003D5382" w14:paraId="72177484" w14:textId="77777777" w:rsidTr="00FE0880">
        <w:trPr>
          <w:trHeight w:val="281"/>
        </w:trPr>
        <w:tc>
          <w:tcPr>
            <w:tcW w:w="9639" w:type="dxa"/>
            <w:vAlign w:val="bottom"/>
          </w:tcPr>
          <w:p w14:paraId="6DE7D65C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left="639"/>
              <w:rPr>
                <w:rFonts w:cstheme="minorHAnsi"/>
                <w:color w:val="000000"/>
                <w:szCs w:val="20"/>
              </w:rPr>
            </w:pPr>
            <w:r w:rsidRPr="003D5382">
              <w:rPr>
                <w:rFonts w:cstheme="minorHAnsi"/>
                <w:color w:val="000000"/>
                <w:szCs w:val="20"/>
              </w:rPr>
              <w:lastRenderedPageBreak/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7585FC00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BB1B99">
        <w:rPr>
          <w:rFonts w:asciiTheme="minorHAnsi" w:hAnsiTheme="minorHAnsi" w:cstheme="minorHAnsi"/>
          <w:b/>
          <w:szCs w:val="20"/>
        </w:rPr>
        <w:t>8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C8051F">
        <w:rPr>
          <w:rFonts w:asciiTheme="minorHAnsi" w:hAnsiTheme="minorHAnsi" w:cstheme="minorHAnsi"/>
          <w:szCs w:val="20"/>
        </w:rPr>
      </w:r>
      <w:r w:rsidR="00C8051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C8051F">
        <w:rPr>
          <w:rFonts w:asciiTheme="minorHAnsi" w:hAnsiTheme="minorHAnsi" w:cstheme="minorHAnsi"/>
          <w:szCs w:val="20"/>
        </w:rPr>
      </w:r>
      <w:r w:rsidR="00C8051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C8051F">
        <w:rPr>
          <w:rFonts w:asciiTheme="minorHAnsi" w:hAnsiTheme="minorHAnsi" w:cstheme="minorHAnsi"/>
          <w:szCs w:val="20"/>
        </w:rPr>
      </w:r>
      <w:r w:rsidR="00C8051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C8051F">
        <w:rPr>
          <w:rFonts w:asciiTheme="minorHAnsi" w:hAnsiTheme="minorHAnsi" w:cstheme="minorHAnsi"/>
          <w:szCs w:val="20"/>
        </w:rPr>
      </w:r>
      <w:r w:rsidR="00C8051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F7B0F" w:rsidR="00D14E47" w:rsidRDefault="00D14E47" w:rsidP="005055A7">
      <w:pPr>
        <w:pStyle w:val="Akapitzlist"/>
        <w:numPr>
          <w:ilvl w:val="0"/>
          <w:numId w:val="63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46D0D3C1" w14:textId="5CA24146" w:rsidR="00885359" w:rsidRPr="003D5382" w:rsidRDefault="00885359" w:rsidP="005055A7">
      <w:pPr>
        <w:pStyle w:val="Akapitzlist"/>
        <w:numPr>
          <w:ilvl w:val="0"/>
          <w:numId w:val="63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Płatność za prawidłową realizację przedmiotu Umowy będzie dokonana przez Zamawiającego przelewem na rachunek bankowy </w:t>
      </w:r>
      <w:r w:rsidRPr="00885359">
        <w:rPr>
          <w:rFonts w:asciiTheme="minorHAnsi" w:eastAsiaTheme="minorHAnsi" w:hAnsiTheme="minorHAnsi" w:cstheme="minorHAnsi"/>
          <w:b/>
          <w:color w:val="000000"/>
          <w:szCs w:val="20"/>
        </w:rPr>
        <w:t>Wykonawcy</w:t>
      </w:r>
      <w:r>
        <w:rPr>
          <w:rFonts w:asciiTheme="minorHAnsi" w:eastAsiaTheme="minorHAnsi" w:hAnsiTheme="minorHAnsi" w:cstheme="minorHAnsi"/>
          <w:color w:val="000000"/>
          <w:szCs w:val="20"/>
        </w:rPr>
        <w:t xml:space="preserve"> </w:t>
      </w:r>
      <w:r w:rsidRPr="00885359">
        <w:rPr>
          <w:rFonts w:asciiTheme="minorHAnsi" w:eastAsiaTheme="minorHAnsi" w:hAnsiTheme="minorHAnsi" w:cstheme="minorHAnsi"/>
          <w:color w:val="000000"/>
          <w:szCs w:val="20"/>
        </w:rPr>
        <w:t>nr</w:t>
      </w:r>
      <w:r w:rsidRPr="00885359">
        <w:rPr>
          <w:rFonts w:asciiTheme="minorHAnsi" w:eastAsiaTheme="minorHAnsi" w:hAnsiTheme="minorHAnsi" w:cstheme="minorHAnsi"/>
          <w:color w:val="000000"/>
          <w:szCs w:val="20"/>
          <w:u w:val="dotted"/>
        </w:rPr>
        <w:t xml:space="preserve">....................................................................... </w:t>
      </w:r>
      <w:r w:rsidRPr="00885359">
        <w:rPr>
          <w:rFonts w:asciiTheme="minorHAnsi" w:eastAsiaTheme="minorHAnsi" w:hAnsiTheme="minorHAnsi" w:cstheme="minorHAnsi"/>
          <w:color w:val="000000"/>
          <w:szCs w:val="20"/>
          <w:u w:val="dotted"/>
        </w:rPr>
        <w:br/>
      </w: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w </w:t>
      </w:r>
      <w:r w:rsidRPr="00885359">
        <w:rPr>
          <w:rFonts w:asciiTheme="minorHAnsi" w:eastAsiaTheme="minorHAnsi" w:hAnsiTheme="minorHAnsi" w:cstheme="minorHAnsi"/>
          <w:b/>
          <w:color w:val="000000"/>
          <w:szCs w:val="20"/>
        </w:rPr>
        <w:t>terminie 30 dni od daty otrzymania</w:t>
      </w: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 prawidłowo wystawionej faktury</w:t>
      </w:r>
    </w:p>
    <w:p w14:paraId="59D3B9F9" w14:textId="0F09FE56" w:rsidR="00D14E47" w:rsidRPr="003D5382" w:rsidRDefault="00D14E47" w:rsidP="005055A7">
      <w:pPr>
        <w:pStyle w:val="Akapitzlist"/>
        <w:numPr>
          <w:ilvl w:val="0"/>
          <w:numId w:val="63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4533171A" w:rsidR="00D14E47" w:rsidRPr="003D5382" w:rsidRDefault="00D14E47" w:rsidP="003D5382">
      <w:pPr>
        <w:ind w:left="851" w:right="403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</w:tblGrid>
      <w:tr w:rsidR="00C22422" w:rsidRPr="003D5382" w14:paraId="41EE786F" w14:textId="77777777" w:rsidTr="00C22422">
        <w:trPr>
          <w:trHeight w:val="1615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C22422" w:rsidRPr="003D5382" w:rsidRDefault="00C22422" w:rsidP="003D5382">
            <w:pPr>
              <w:rPr>
                <w:rFonts w:cstheme="minorHAnsi"/>
                <w:szCs w:val="20"/>
              </w:rPr>
            </w:pPr>
          </w:p>
        </w:tc>
      </w:tr>
      <w:tr w:rsidR="00C22422" w:rsidRPr="003D5382" w14:paraId="437FAE71" w14:textId="77777777" w:rsidTr="00C22422">
        <w:trPr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D0E5" w14:textId="7E2525B6" w:rsidR="00C22422" w:rsidRPr="003D5382" w:rsidRDefault="00C22422" w:rsidP="00C2242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9" w:name="_Toc74857824"/>
      <w:bookmarkStart w:id="10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4035879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119411039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9"/>
      <w:bookmarkEnd w:id="10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7E46BF" w:rsidRPr="003D5382">
        <w:rPr>
          <w:rFonts w:cstheme="minorHAnsi"/>
          <w:sz w:val="20"/>
          <w:szCs w:val="20"/>
          <w:u w:val="single"/>
        </w:rPr>
        <w:t>Ą</w:t>
      </w:r>
      <w:r w:rsidR="003F62A6" w:rsidRPr="003D5382">
        <w:rPr>
          <w:rFonts w:cstheme="minorHAnsi"/>
          <w:sz w:val="20"/>
          <w:szCs w:val="20"/>
          <w:u w:val="single"/>
        </w:rPr>
        <w:t>)</w:t>
      </w:r>
      <w:bookmarkEnd w:id="11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817687A" w14:textId="18743AC1" w:rsidR="00235D79" w:rsidRPr="003D5382" w:rsidRDefault="00597467" w:rsidP="00147A88">
      <w:pPr>
        <w:jc w:val="center"/>
        <w:rPr>
          <w:rFonts w:cstheme="minorHAnsi"/>
          <w:b/>
          <w:szCs w:val="20"/>
        </w:rPr>
      </w:pPr>
      <w:r w:rsidRPr="00EC7AC0">
        <w:rPr>
          <w:rFonts w:ascii="Calibri" w:hAnsi="Calibri"/>
          <w:b/>
          <w:szCs w:val="20"/>
        </w:rPr>
        <w:t>Odnowienie wsparcia serwisowego dla produktów Dell EMC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cstheme="minorHAnsi"/>
                <w:szCs w:val="20"/>
              </w:rPr>
            </w:r>
            <w:r w:rsidR="00C8051F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cstheme="minorHAnsi"/>
                <w:szCs w:val="20"/>
              </w:rPr>
            </w:r>
            <w:r w:rsidR="00C8051F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150938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150938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1BB0246C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został wpisany na Listy Sankcyjne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2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715D934F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Beneficjentem rzeczywistym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3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</w:t>
            </w:r>
          </w:p>
          <w:p w14:paraId="6E52E527" w14:textId="77777777" w:rsidR="001E50C0" w:rsidRPr="00150938" w:rsidRDefault="001E50C0" w:rsidP="005055A7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6ACC6F66" w14:textId="06F9E50B" w:rsidR="001E50C0" w:rsidRPr="00150938" w:rsidRDefault="001E50C0" w:rsidP="005055A7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039CAAF9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53DFA4CA" w14:textId="08D94855" w:rsidR="001E50C0" w:rsidRPr="00150938" w:rsidRDefault="001E50C0" w:rsidP="00BB16F4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41301578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C22422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Jednostką dominującą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4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 </w:t>
            </w:r>
          </w:p>
          <w:p w14:paraId="454C9FDB" w14:textId="77777777" w:rsidR="001E50C0" w:rsidRPr="00150938" w:rsidRDefault="001E50C0" w:rsidP="005055A7">
            <w:pPr>
              <w:pStyle w:val="Akapitzlist"/>
              <w:numPr>
                <w:ilvl w:val="0"/>
                <w:numId w:val="71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3523593F" w14:textId="2E81BA13" w:rsidR="001E50C0" w:rsidRPr="00150938" w:rsidRDefault="001E50C0" w:rsidP="005055A7">
            <w:pPr>
              <w:pStyle w:val="Akapitzlist"/>
              <w:numPr>
                <w:ilvl w:val="0"/>
                <w:numId w:val="71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823A8DE" w14:textId="3486730E" w:rsidR="001E50C0" w:rsidRPr="003D5382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C22422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hAnsiTheme="minorHAnsi" w:cstheme="minorHAnsi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7204ED2B" w:rsidR="001E50C0" w:rsidRPr="00150938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150938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A3680AA" w14:textId="330DDD9C" w:rsidR="001E50C0" w:rsidRPr="003D5382" w:rsidDel="00AB6CE3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5B21D87D" w14:textId="2910BB49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630DF22E" w:rsidR="00D14B3A" w:rsidRPr="003D5382" w:rsidRDefault="00D14B3A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155BB111" w:rsidTr="004705CD">
        <w:tc>
          <w:tcPr>
            <w:tcW w:w="9062" w:type="dxa"/>
            <w:gridSpan w:val="2"/>
            <w:vAlign w:val="center"/>
          </w:tcPr>
          <w:p w14:paraId="727B670C" w14:textId="31B55A73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2B67DA7B" w:rsidTr="004705CD">
        <w:tc>
          <w:tcPr>
            <w:tcW w:w="6478" w:type="dxa"/>
            <w:vAlign w:val="center"/>
          </w:tcPr>
          <w:p w14:paraId="0B86FD5B" w14:textId="0AFA340B" w:rsidR="00E43420" w:rsidRPr="003D5382" w:rsidRDefault="00085EC5" w:rsidP="005055A7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lastRenderedPageBreak/>
              <w:t xml:space="preserve">wykaz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4A1BE688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C8051F">
              <w:rPr>
                <w:rFonts w:cstheme="minorHAnsi"/>
                <w:iCs/>
                <w:szCs w:val="20"/>
              </w:rPr>
            </w:r>
            <w:r w:rsidR="00C8051F">
              <w:rPr>
                <w:rFonts w:cstheme="minorHAnsi"/>
                <w:iCs/>
                <w:szCs w:val="20"/>
              </w:rPr>
              <w:fldChar w:fldCharType="separate"/>
            </w:r>
            <w:r w:rsidRPr="003D5382">
              <w:rPr>
                <w:rFonts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C8051F">
              <w:rPr>
                <w:rFonts w:cstheme="minorHAnsi"/>
                <w:iCs/>
                <w:szCs w:val="20"/>
              </w:rPr>
            </w:r>
            <w:r w:rsidR="00C8051F">
              <w:rPr>
                <w:rFonts w:cstheme="minorHAnsi"/>
                <w:iCs/>
                <w:szCs w:val="20"/>
              </w:rPr>
              <w:fldChar w:fldCharType="separate"/>
            </w:r>
            <w:r w:rsidRPr="003D5382">
              <w:rPr>
                <w:rFonts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77C9242" w14:textId="3652DCA2" w:rsidTr="004705CD">
        <w:tc>
          <w:tcPr>
            <w:tcW w:w="6478" w:type="dxa"/>
            <w:vAlign w:val="center"/>
          </w:tcPr>
          <w:p w14:paraId="02B82C5A" w14:textId="0DEA7078" w:rsidR="00E43420" w:rsidRPr="003D5382" w:rsidRDefault="00E43420" w:rsidP="005055A7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6E8A3768" w14:textId="22A1DAC8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C8051F">
              <w:rPr>
                <w:rFonts w:cstheme="minorHAnsi"/>
                <w:iCs/>
                <w:szCs w:val="20"/>
              </w:rPr>
            </w:r>
            <w:r w:rsidR="00C8051F">
              <w:rPr>
                <w:rFonts w:cstheme="minorHAnsi"/>
                <w:iCs/>
                <w:szCs w:val="20"/>
              </w:rPr>
              <w:fldChar w:fldCharType="separate"/>
            </w:r>
            <w:r w:rsidRPr="003D5382">
              <w:rPr>
                <w:rFonts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C8051F">
              <w:rPr>
                <w:rFonts w:cstheme="minorHAnsi"/>
                <w:iCs/>
                <w:szCs w:val="20"/>
              </w:rPr>
            </w:r>
            <w:r w:rsidR="00C8051F">
              <w:rPr>
                <w:rFonts w:cstheme="minorHAnsi"/>
                <w:iCs/>
                <w:szCs w:val="20"/>
              </w:rPr>
              <w:fldChar w:fldCharType="separate"/>
            </w:r>
            <w:r w:rsidRPr="003D5382">
              <w:rPr>
                <w:rFonts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597467" w:rsidRPr="003D5382" w14:paraId="663F82F6" w14:textId="6EE7175C" w:rsidTr="004705CD">
        <w:tc>
          <w:tcPr>
            <w:tcW w:w="6478" w:type="dxa"/>
            <w:vAlign w:val="center"/>
          </w:tcPr>
          <w:p w14:paraId="6E5EE59B" w14:textId="520A8313" w:rsidR="00597467" w:rsidRPr="003D5382" w:rsidRDefault="00597467" w:rsidP="00597467">
            <w:pPr>
              <w:pStyle w:val="Akapitzlist"/>
              <w:numPr>
                <w:ilvl w:val="0"/>
                <w:numId w:val="47"/>
              </w:numPr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EF374D">
              <w:rPr>
                <w:rFonts w:eastAsiaTheme="minorHAnsi" w:cstheme="minorHAnsi"/>
                <w:szCs w:val="20"/>
              </w:rPr>
              <w:t xml:space="preserve">dokumentu potwierdzającego aktualny status </w:t>
            </w:r>
            <w:r w:rsidRPr="00997BB4">
              <w:rPr>
                <w:rFonts w:eastAsiaTheme="minorHAnsi" w:cstheme="minorHAnsi"/>
                <w:szCs w:val="20"/>
              </w:rPr>
              <w:t>autoryzowanego Partnera producenta oprogramowania, z zastrzeżeniem, że Zamawiający nie akceptuje oświadczenia własnego Wykonawcy.</w:t>
            </w:r>
          </w:p>
        </w:tc>
        <w:tc>
          <w:tcPr>
            <w:tcW w:w="2584" w:type="dxa"/>
            <w:vAlign w:val="center"/>
          </w:tcPr>
          <w:p w14:paraId="499B4F56" w14:textId="7BD67F85" w:rsidR="00597467" w:rsidRPr="003D5382" w:rsidRDefault="00597467" w:rsidP="00597467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cstheme="minorHAnsi"/>
                <w:szCs w:val="20"/>
              </w:rPr>
            </w:r>
            <w:r w:rsidR="00C8051F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cstheme="minorHAnsi"/>
                <w:szCs w:val="20"/>
              </w:rPr>
            </w:r>
            <w:r w:rsidR="00C8051F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597467" w:rsidRPr="003D5382" w14:paraId="4502D3BA" w14:textId="04BA7829" w:rsidTr="004705CD">
        <w:tc>
          <w:tcPr>
            <w:tcW w:w="9062" w:type="dxa"/>
            <w:gridSpan w:val="2"/>
            <w:vAlign w:val="center"/>
          </w:tcPr>
          <w:p w14:paraId="6A471BCF" w14:textId="228934C7" w:rsidR="00597467" w:rsidRPr="003D5382" w:rsidRDefault="00597467" w:rsidP="00597467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597467" w:rsidRPr="003D5382" w14:paraId="09281766" w14:textId="76C07C1D" w:rsidTr="004705CD">
        <w:tc>
          <w:tcPr>
            <w:tcW w:w="6478" w:type="dxa"/>
            <w:vAlign w:val="center"/>
          </w:tcPr>
          <w:p w14:paraId="4D4B6E54" w14:textId="2412748F" w:rsidR="00597467" w:rsidRPr="001F00F1" w:rsidRDefault="00597467" w:rsidP="00597467">
            <w:pPr>
              <w:pStyle w:val="Akapitzlist"/>
              <w:numPr>
                <w:ilvl w:val="0"/>
                <w:numId w:val="45"/>
              </w:numPr>
              <w:spacing w:line="276" w:lineRule="auto"/>
              <w:ind w:left="316" w:hanging="284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F00F1">
              <w:rPr>
                <w:rFonts w:asciiTheme="minorHAnsi" w:eastAsiaTheme="minorHAnsi" w:hAnsiTheme="minorHAnsi" w:cstheme="minorHAnsi"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 – zgodnie z pkt 5.3. WZ</w:t>
            </w:r>
          </w:p>
        </w:tc>
        <w:tc>
          <w:tcPr>
            <w:tcW w:w="2584" w:type="dxa"/>
            <w:vAlign w:val="center"/>
          </w:tcPr>
          <w:p w14:paraId="281A046A" w14:textId="6954D6C7" w:rsidR="00597467" w:rsidRPr="003D5382" w:rsidRDefault="00597467" w:rsidP="00597467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cstheme="minorHAnsi"/>
                <w:szCs w:val="20"/>
              </w:rPr>
            </w:r>
            <w:r w:rsidR="00C8051F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cstheme="minorHAnsi"/>
                <w:szCs w:val="20"/>
              </w:rPr>
            </w:r>
            <w:r w:rsidR="00C8051F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880" w:rsidRPr="003D5382" w14:paraId="7A64D376" w14:textId="77777777" w:rsidTr="00D251EC">
        <w:trPr>
          <w:trHeight w:val="501"/>
        </w:trPr>
        <w:tc>
          <w:tcPr>
            <w:tcW w:w="9062" w:type="dxa"/>
            <w:shd w:val="clear" w:color="auto" w:fill="EEECE1" w:themeFill="background2"/>
            <w:vAlign w:val="center"/>
          </w:tcPr>
          <w:p w14:paraId="4796AC82" w14:textId="77777777" w:rsidR="00FE0880" w:rsidRPr="003D5382" w:rsidRDefault="00FE0880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>Informacja na temat podwykonawstwa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E0880" w:rsidRPr="003D5382" w14:paraId="10089452" w14:textId="77777777" w:rsidTr="00D251EC">
        <w:tc>
          <w:tcPr>
            <w:tcW w:w="6478" w:type="dxa"/>
            <w:vAlign w:val="center"/>
          </w:tcPr>
          <w:p w14:paraId="091146B6" w14:textId="4F022FDB" w:rsidR="00FE0880" w:rsidRPr="003D5382" w:rsidRDefault="00FE0880" w:rsidP="005055A7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  <w:vAlign w:val="center"/>
          </w:tcPr>
          <w:p w14:paraId="040D5F2B" w14:textId="77777777" w:rsidR="00FE0880" w:rsidRPr="003D5382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C8051F">
              <w:rPr>
                <w:rFonts w:asciiTheme="minorHAnsi" w:hAnsiTheme="minorHAnsi" w:cstheme="minorHAnsi"/>
                <w:szCs w:val="20"/>
              </w:rPr>
            </w:r>
            <w:r w:rsidR="00C8051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E0880" w:rsidRPr="003D5382" w14:paraId="3B94568F" w14:textId="77777777" w:rsidTr="00D251EC">
        <w:tc>
          <w:tcPr>
            <w:tcW w:w="6478" w:type="dxa"/>
            <w:vAlign w:val="center"/>
          </w:tcPr>
          <w:p w14:paraId="342EBAE6" w14:textId="395ABF9F" w:rsidR="00FE0880" w:rsidRPr="003D5382" w:rsidRDefault="00FE0880" w:rsidP="005055A7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Wskazanie podwykonawcy</w:t>
            </w:r>
          </w:p>
        </w:tc>
        <w:tc>
          <w:tcPr>
            <w:tcW w:w="2584" w:type="dxa"/>
            <w:vAlign w:val="center"/>
          </w:tcPr>
          <w:p w14:paraId="7FC4CA5D" w14:textId="77777777" w:rsidR="00FE0880" w:rsidRPr="003D5382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…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0CED8C1A" w:rsidR="003F62A6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B64879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p w14:paraId="1024767F" w14:textId="77777777" w:rsidR="00C22422" w:rsidRPr="003D5382" w:rsidRDefault="00C22422" w:rsidP="003D5382">
      <w:pPr>
        <w:rPr>
          <w:rFonts w:cstheme="minorHAnsi"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</w:tblGrid>
      <w:tr w:rsidR="00C22422" w:rsidRPr="003D5382" w14:paraId="40300768" w14:textId="77777777" w:rsidTr="00C22422">
        <w:trPr>
          <w:trHeight w:hRule="exact" w:val="16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05689619" w14:textId="77777777" w:rsidTr="00C22422">
        <w:trPr>
          <w:trHeight w:val="70"/>
          <w:jc w:val="center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C22422" w:rsidRPr="003D5382" w:rsidRDefault="00C22422" w:rsidP="00C2242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2" w:name="_Toc382495770"/>
      <w:bookmarkStart w:id="13" w:name="_Toc389210258"/>
      <w:bookmarkStart w:id="14" w:name="_Toc405293691"/>
      <w:bookmarkStart w:id="15" w:name="_Toc74857825"/>
      <w:bookmarkStart w:id="16" w:name="_Toc79664051"/>
      <w:bookmarkStart w:id="17" w:name="_Toc87341619"/>
      <w:bookmarkStart w:id="18" w:name="_Toc95720377"/>
      <w:bookmarkStart w:id="19" w:name="_Toc119411040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2"/>
      <w:bookmarkEnd w:id="13"/>
      <w:bookmarkEnd w:id="14"/>
      <w:bookmarkEnd w:id="15"/>
      <w:bookmarkEnd w:id="16"/>
      <w:r w:rsidR="00F85E4A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F85E4A" w:rsidRPr="003D5382">
        <w:rPr>
          <w:rFonts w:cstheme="minorHAnsi"/>
          <w:sz w:val="20"/>
          <w:szCs w:val="20"/>
          <w:u w:val="single"/>
        </w:rPr>
        <w:t>Ą – JEŻELI DOTYCZY)</w:t>
      </w:r>
      <w:bookmarkEnd w:id="17"/>
      <w:bookmarkEnd w:id="18"/>
      <w:bookmarkEnd w:id="19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6215E70B" w14:textId="3DFEC9F1" w:rsidR="001F00F1" w:rsidRPr="003D5382" w:rsidRDefault="00597467" w:rsidP="00597467">
      <w:pPr>
        <w:jc w:val="center"/>
        <w:rPr>
          <w:rFonts w:cstheme="minorHAnsi"/>
          <w:b/>
          <w:szCs w:val="20"/>
        </w:rPr>
      </w:pPr>
      <w:r w:rsidRPr="00EC7AC0">
        <w:rPr>
          <w:rFonts w:ascii="Calibri" w:hAnsi="Calibri"/>
          <w:b/>
          <w:szCs w:val="20"/>
        </w:rPr>
        <w:t>Odnowienie wsparcia serwisowego dla produktów Dell EMC</w:t>
      </w: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36C56764" w:rsidR="00A82406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p w14:paraId="4E1C3C99" w14:textId="77777777" w:rsidR="00C22422" w:rsidRPr="00C22422" w:rsidRDefault="00C22422" w:rsidP="00C22422">
      <w:pPr>
        <w:tabs>
          <w:tab w:val="left" w:pos="709"/>
        </w:tabs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34B15F2C" w14:textId="77777777" w:rsidTr="00C22422">
        <w:trPr>
          <w:trHeight w:hRule="exact" w:val="1752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349941FC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20" w:name="_Toc382495771"/>
      <w:bookmarkStart w:id="21" w:name="_Toc389210259"/>
      <w:bookmarkStart w:id="22" w:name="_Toc405293692"/>
      <w:bookmarkStart w:id="23" w:name="_Toc74857826"/>
      <w:bookmarkStart w:id="24" w:name="_Toc79664052"/>
      <w:bookmarkStart w:id="25" w:name="_Toc87341620"/>
      <w:bookmarkStart w:id="26" w:name="_Toc95720378"/>
      <w:bookmarkStart w:id="27" w:name="_Toc11941104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20"/>
      <w:bookmarkEnd w:id="21"/>
      <w:bookmarkEnd w:id="22"/>
      <w:bookmarkEnd w:id="23"/>
      <w:bookmarkEnd w:id="24"/>
      <w:r w:rsidR="00A87EAE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A87EAE" w:rsidRPr="003D5382">
        <w:rPr>
          <w:rFonts w:cstheme="minorHAnsi"/>
          <w:sz w:val="20"/>
          <w:szCs w:val="20"/>
          <w:u w:val="single"/>
        </w:rPr>
        <w:t>Ą)</w:t>
      </w:r>
      <w:bookmarkEnd w:id="25"/>
      <w:bookmarkEnd w:id="26"/>
      <w:bookmarkEnd w:id="2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11AD7C80" w14:textId="7295F57E" w:rsidR="001F00F1" w:rsidRDefault="00597467" w:rsidP="00597467">
      <w:pPr>
        <w:pStyle w:val="Tekstpodstawowy"/>
        <w:tabs>
          <w:tab w:val="left" w:pos="709"/>
        </w:tabs>
        <w:spacing w:after="0"/>
        <w:jc w:val="center"/>
        <w:rPr>
          <w:rFonts w:cstheme="minorHAnsi"/>
          <w:szCs w:val="20"/>
        </w:rPr>
      </w:pPr>
      <w:r w:rsidRPr="00EC7AC0">
        <w:rPr>
          <w:rFonts w:ascii="Calibri" w:hAnsi="Calibri"/>
          <w:b/>
          <w:szCs w:val="20"/>
        </w:rPr>
        <w:t>Odnowienie wsparcia serwisowego dla produktów Dell EMC</w:t>
      </w:r>
    </w:p>
    <w:p w14:paraId="133AB276" w14:textId="21714695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46A07F68" w:rsidR="00435628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p w14:paraId="16448762" w14:textId="77777777" w:rsidR="00C22422" w:rsidRPr="003D5382" w:rsidRDefault="00C2242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6FCC3670" w14:textId="77777777" w:rsidTr="00C22422">
        <w:trPr>
          <w:trHeight w:hRule="exact" w:val="197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21834D51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8" w:name="_Toc93572223"/>
      <w:bookmarkStart w:id="29" w:name="_Toc119411042"/>
      <w:bookmarkStart w:id="30" w:name="_Toc382495774"/>
      <w:bookmarkStart w:id="31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(SKŁADANA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082234" w:rsidRPr="003D5382">
        <w:rPr>
          <w:rFonts w:cstheme="minorHAnsi"/>
          <w:sz w:val="20"/>
          <w:szCs w:val="20"/>
          <w:u w:val="single"/>
        </w:rPr>
        <w:t>Ą)</w:t>
      </w:r>
      <w:bookmarkEnd w:id="28"/>
      <w:bookmarkEnd w:id="2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E1B46A8" w14:textId="3DBAE3C3" w:rsidR="00872D3D" w:rsidRPr="003D5382" w:rsidRDefault="00872D3D" w:rsidP="003D5382">
      <w:pPr>
        <w:rPr>
          <w:rFonts w:cstheme="minorHAnsi"/>
          <w:b/>
          <w:szCs w:val="20"/>
        </w:rPr>
      </w:pPr>
    </w:p>
    <w:p w14:paraId="2E3C7D0B" w14:textId="5D227625" w:rsidR="007D17F3" w:rsidRPr="003D5382" w:rsidRDefault="007D17F3" w:rsidP="003D5382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195EA55" w14:textId="78F2173B" w:rsidR="007D17F3" w:rsidRPr="00597467" w:rsidRDefault="007D17F3" w:rsidP="00147A88">
      <w:pPr>
        <w:rPr>
          <w:rFonts w:eastAsia="Calibri" w:cstheme="minorHAnsi"/>
          <w:b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872D3D" w:rsidRPr="003D5382">
        <w:rPr>
          <w:rFonts w:eastAsia="Calibri" w:cstheme="minorHAnsi"/>
          <w:szCs w:val="20"/>
          <w:lang w:eastAsia="en-US"/>
        </w:rPr>
        <w:t xml:space="preserve">ie zamówienia w postępowaniu </w:t>
      </w:r>
      <w:r w:rsidR="00597467" w:rsidRPr="00597467">
        <w:rPr>
          <w:rFonts w:eastAsia="Calibri" w:cstheme="minorHAnsi"/>
          <w:b/>
          <w:bCs/>
          <w:szCs w:val="20"/>
          <w:lang w:eastAsia="en-US"/>
        </w:rPr>
        <w:t xml:space="preserve">Odnowienie wsparcia serwisowego dla produktów Dell EMC </w:t>
      </w:r>
      <w:proofErr w:type="spellStart"/>
      <w:r w:rsidR="00872D3D" w:rsidRPr="003D5382">
        <w:rPr>
          <w:rFonts w:eastAsia="Calibri" w:cstheme="minorHAnsi"/>
          <w:b/>
          <w:szCs w:val="20"/>
          <w:lang w:eastAsia="en-US"/>
        </w:rPr>
        <w:t>syg</w:t>
      </w:r>
      <w:proofErr w:type="spellEnd"/>
      <w:r w:rsidR="00872D3D" w:rsidRPr="00597467">
        <w:rPr>
          <w:rFonts w:eastAsia="Calibri" w:cstheme="minorHAnsi"/>
          <w:b/>
          <w:szCs w:val="20"/>
          <w:lang w:eastAsia="en-US"/>
        </w:rPr>
        <w:t xml:space="preserve">. </w:t>
      </w:r>
      <w:r w:rsidR="00597467" w:rsidRPr="00597467">
        <w:rPr>
          <w:rFonts w:cstheme="minorHAnsi"/>
          <w:b/>
          <w:bCs/>
          <w:szCs w:val="20"/>
        </w:rPr>
        <w:t>1400/DW00/ZT/KZ/2022/0000119432</w:t>
      </w:r>
    </w:p>
    <w:p w14:paraId="4F4BB454" w14:textId="77777777" w:rsidR="007D17F3" w:rsidRPr="003D5382" w:rsidRDefault="007D17F3" w:rsidP="005055A7">
      <w:pPr>
        <w:numPr>
          <w:ilvl w:val="0"/>
          <w:numId w:val="53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3D5382">
        <w:rPr>
          <w:rFonts w:eastAsia="Calibri" w:cstheme="minorHAnsi"/>
          <w:szCs w:val="20"/>
          <w:lang w:eastAsia="en-US"/>
        </w:rPr>
        <w:t>Administratorem Pana/Pani danych osobowych jest:</w:t>
      </w:r>
    </w:p>
    <w:p w14:paraId="1A8F813D" w14:textId="69CB5AED" w:rsidR="00872D3D" w:rsidRPr="003D5382" w:rsidRDefault="00D44DD5" w:rsidP="00D44DD5">
      <w:pPr>
        <w:ind w:left="357"/>
        <w:contextualSpacing/>
        <w:rPr>
          <w:rFonts w:cstheme="minorHAnsi"/>
          <w:szCs w:val="20"/>
        </w:rPr>
      </w:pPr>
      <w:r w:rsidRPr="00D44DD5">
        <w:rPr>
          <w:rFonts w:cstheme="minorHAnsi"/>
          <w:szCs w:val="20"/>
        </w:rPr>
        <w:t>ENEA Centrum sp. z o.o.</w:t>
      </w:r>
      <w:r>
        <w:rPr>
          <w:rFonts w:cstheme="minorHAnsi"/>
          <w:szCs w:val="20"/>
        </w:rPr>
        <w:t xml:space="preserve"> </w:t>
      </w:r>
      <w:r w:rsidRPr="00D44DD5">
        <w:rPr>
          <w:rFonts w:cstheme="minorHAnsi"/>
          <w:szCs w:val="20"/>
        </w:rPr>
        <w:t>z siedzibą w Poznaniu, Plac Władysława Andersa 7, 61-894 Poznań</w:t>
      </w:r>
      <w:r w:rsidR="00872D3D" w:rsidRPr="003D5382">
        <w:rPr>
          <w:rFonts w:cstheme="minorHAnsi"/>
          <w:szCs w:val="20"/>
        </w:rPr>
        <w:t xml:space="preserve"> (dalej: </w:t>
      </w:r>
      <w:r w:rsidR="00872D3D" w:rsidRPr="003D5382">
        <w:rPr>
          <w:rFonts w:cstheme="minorHAnsi"/>
          <w:b/>
          <w:szCs w:val="20"/>
        </w:rPr>
        <w:t>Administrator</w:t>
      </w:r>
      <w:r w:rsidR="00872D3D" w:rsidRPr="003D5382">
        <w:rPr>
          <w:rFonts w:cstheme="minorHAnsi"/>
          <w:szCs w:val="20"/>
        </w:rPr>
        <w:t>).</w:t>
      </w:r>
    </w:p>
    <w:p w14:paraId="75574ED4" w14:textId="3AD5CCCE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Dane kontaktowe Inspektora Ochrony Danych</w:t>
      </w:r>
      <w:r w:rsidR="00872D3D" w:rsidRPr="003D5382">
        <w:rPr>
          <w:rFonts w:eastAsia="Calibri" w:cstheme="minorHAnsi"/>
          <w:szCs w:val="20"/>
          <w:lang w:eastAsia="en-US"/>
        </w:rPr>
        <w:t xml:space="preserve">: </w:t>
      </w:r>
      <w:hyperlink r:id="rId13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31780EDB" w14:textId="11DFB8D9" w:rsidR="007D17F3" w:rsidRPr="003D5382" w:rsidRDefault="007D17F3" w:rsidP="005055A7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3D5382">
        <w:rPr>
          <w:rFonts w:eastAsia="Calibri" w:cstheme="minorHAnsi"/>
          <w:szCs w:val="20"/>
          <w:lang w:eastAsia="en-US"/>
        </w:rPr>
        <w:t>Pana/Pani dane osobowe przetwarzane będą w celu uczestnicze</w:t>
      </w:r>
      <w:r w:rsidR="00872D3D" w:rsidRPr="003D5382">
        <w:rPr>
          <w:rFonts w:eastAsia="Calibri" w:cstheme="minorHAnsi"/>
          <w:szCs w:val="20"/>
          <w:lang w:eastAsia="en-US"/>
        </w:rPr>
        <w:t>nia w </w:t>
      </w:r>
      <w:r w:rsidRPr="003D5382">
        <w:rPr>
          <w:rFonts w:eastAsia="Calibri" w:cstheme="minorHAnsi"/>
          <w:szCs w:val="20"/>
          <w:lang w:eastAsia="en-US"/>
        </w:rPr>
        <w:t xml:space="preserve">postępowaniu nr </w:t>
      </w:r>
      <w:r w:rsidR="00597467" w:rsidRPr="00597467">
        <w:rPr>
          <w:rFonts w:eastAsia="Calibri" w:cstheme="minorHAnsi"/>
          <w:b/>
          <w:bCs/>
          <w:szCs w:val="20"/>
          <w:lang w:eastAsia="en-US"/>
        </w:rPr>
        <w:t>1400/DW00/ZT/KZ/2022/0000119432</w:t>
      </w:r>
      <w:r w:rsidR="00597467">
        <w:rPr>
          <w:rFonts w:eastAsia="Calibri" w:cstheme="minorHAnsi"/>
          <w:b/>
          <w:bCs/>
          <w:szCs w:val="20"/>
          <w:lang w:eastAsia="en-US"/>
        </w:rPr>
        <w:t xml:space="preserve"> </w:t>
      </w:r>
      <w:r w:rsidRPr="003D5382">
        <w:rPr>
          <w:rFonts w:cstheme="minorHAnsi"/>
          <w:szCs w:val="20"/>
        </w:rPr>
        <w:t xml:space="preserve">oraz </w:t>
      </w:r>
      <w:r w:rsidRPr="003D5382">
        <w:rPr>
          <w:rFonts w:eastAsia="Calibri" w:cstheme="minorHAnsi"/>
          <w:szCs w:val="20"/>
          <w:lang w:eastAsia="en-US"/>
        </w:rPr>
        <w:t>po jego zakończeniu w celu realizacji usługi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D5382">
        <w:rPr>
          <w:rFonts w:eastAsia="Calibri" w:cstheme="minorHAnsi"/>
          <w:b/>
          <w:szCs w:val="20"/>
          <w:lang w:eastAsia="en-US"/>
        </w:rPr>
        <w:t>RODO</w:t>
      </w:r>
      <w:r w:rsidRPr="003D5382">
        <w:rPr>
          <w:rFonts w:eastAsia="Calibri" w:cstheme="minorHAnsi"/>
          <w:szCs w:val="20"/>
          <w:lang w:eastAsia="en-US"/>
        </w:rPr>
        <w:t xml:space="preserve">). </w:t>
      </w:r>
    </w:p>
    <w:p w14:paraId="65DEBA81" w14:textId="77777777" w:rsidR="007D17F3" w:rsidRPr="003D5382" w:rsidRDefault="007D17F3" w:rsidP="005055A7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CA5C3A0" w14:textId="77777777" w:rsidR="007D17F3" w:rsidRPr="003D5382" w:rsidRDefault="007D17F3" w:rsidP="005055A7">
      <w:pPr>
        <w:numPr>
          <w:ilvl w:val="0"/>
          <w:numId w:val="53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3D5382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6E4EA604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A43DFF0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8F2D705" w14:textId="19A22DB3" w:rsidR="007D17F3" w:rsidRPr="003D5382" w:rsidRDefault="007D17F3" w:rsidP="005055A7">
      <w:pPr>
        <w:numPr>
          <w:ilvl w:val="0"/>
          <w:numId w:val="53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[okres przechowywania danych]</w:t>
      </w:r>
      <w:r w:rsidRPr="003D5382">
        <w:rPr>
          <w:rFonts w:eastAsia="Calibri" w:cstheme="minorHAnsi"/>
          <w:szCs w:val="20"/>
          <w:lang w:eastAsia="en-US"/>
        </w:rPr>
        <w:t xml:space="preserve"> Pani/Pana dane osobowe będą przechowyw</w:t>
      </w:r>
      <w:r w:rsidR="00872D3D" w:rsidRPr="003D5382">
        <w:rPr>
          <w:rFonts w:eastAsia="Calibri" w:cstheme="minorHAnsi"/>
          <w:szCs w:val="20"/>
          <w:lang w:eastAsia="en-US"/>
        </w:rPr>
        <w:t>ane do czasu wyboru wykonawcy w </w:t>
      </w:r>
      <w:r w:rsidRPr="003D5382">
        <w:rPr>
          <w:rFonts w:eastAsia="Calibri" w:cstheme="minorHAnsi"/>
          <w:szCs w:val="20"/>
          <w:lang w:eastAsia="en-US"/>
        </w:rPr>
        <w:t>postępowaniu nr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="00597467" w:rsidRPr="00597467">
        <w:rPr>
          <w:rFonts w:cstheme="minorHAnsi"/>
          <w:b/>
          <w:bCs/>
          <w:szCs w:val="20"/>
        </w:rPr>
        <w:t>1400/DW00/ZT/KZ/2022/0000119432</w:t>
      </w:r>
      <w:r w:rsidRPr="00597467">
        <w:rPr>
          <w:rFonts w:eastAsia="Calibri" w:cstheme="minorHAnsi"/>
          <w:szCs w:val="20"/>
          <w:lang w:eastAsia="en-US"/>
        </w:rPr>
        <w:t>.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>Po zakończeniu postępowania</w:t>
      </w:r>
      <w:r w:rsidR="003E40D2" w:rsidRPr="003D5382">
        <w:rPr>
          <w:rFonts w:eastAsia="Calibri" w:cstheme="minorHAnsi"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3B064540" w14:textId="633E9065" w:rsidR="00872D3D" w:rsidRPr="003D5382" w:rsidRDefault="007D17F3" w:rsidP="005055A7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[Pana/Pani prawa]</w:t>
      </w:r>
      <w:r w:rsidRPr="003D5382">
        <w:rPr>
          <w:rFonts w:eastAsia="Calibri" w:cstheme="minorHAnsi"/>
          <w:szCs w:val="20"/>
          <w:lang w:eastAsia="en-US"/>
        </w:rPr>
        <w:t xml:space="preserve"> Posiada Pan/Pani prawo żądania: </w:t>
      </w:r>
    </w:p>
    <w:p w14:paraId="3C031313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5CFF9817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sprostowania – w granicach art. 16 RODO, </w:t>
      </w:r>
    </w:p>
    <w:p w14:paraId="547AA28A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usunięcia - w granicach art. 17 RODO, </w:t>
      </w:r>
    </w:p>
    <w:p w14:paraId="7FBA6F75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ograniczenia przetwarzania - w granicach art. 18 RODO, </w:t>
      </w:r>
    </w:p>
    <w:p w14:paraId="2E52C7DA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723650A6" w14:textId="33D8BA4D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 w granicach art. 21 RODO.</w:t>
      </w:r>
    </w:p>
    <w:p w14:paraId="2048E0E8" w14:textId="47615BAD" w:rsidR="007D17F3" w:rsidRPr="003D5382" w:rsidRDefault="007D17F3" w:rsidP="005055A7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3D5382">
        <w:rPr>
          <w:rFonts w:eastAsia="Calibri" w:cstheme="minorHAnsi"/>
          <w:color w:val="00B0F0"/>
          <w:szCs w:val="20"/>
        </w:rPr>
        <w:t xml:space="preserve"> </w:t>
      </w:r>
      <w:hyperlink r:id="rId14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24895141" w14:textId="77777777" w:rsidR="00872D3D" w:rsidRPr="003D5382" w:rsidRDefault="007D17F3" w:rsidP="005055A7">
      <w:pPr>
        <w:numPr>
          <w:ilvl w:val="0"/>
          <w:numId w:val="53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54164759" w14:textId="2A4308D5" w:rsidR="007D17F3" w:rsidRDefault="007D17F3" w:rsidP="00C22422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  <w:r w:rsidRPr="003D5382">
        <w:rPr>
          <w:rFonts w:eastAsia="Calibri" w:cstheme="minorHAnsi"/>
          <w:i/>
          <w:szCs w:val="20"/>
          <w:lang w:eastAsia="en-US"/>
        </w:rPr>
        <w:t xml:space="preserve">Potwierdzam zapoznanie się zamieszczoną powyżej informacją 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Enea </w:t>
      </w:r>
      <w:r w:rsidR="00147A88">
        <w:rPr>
          <w:rFonts w:eastAsia="Calibri" w:cstheme="minorHAnsi"/>
          <w:i/>
          <w:szCs w:val="20"/>
          <w:lang w:eastAsia="en-US"/>
        </w:rPr>
        <w:t>Centrum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 sp. z o.o. dotyczącą </w:t>
      </w:r>
      <w:r w:rsidRPr="003D5382">
        <w:rPr>
          <w:rFonts w:eastAsia="Calibri" w:cstheme="minorHAnsi"/>
          <w:i/>
          <w:szCs w:val="20"/>
          <w:lang w:eastAsia="en-US"/>
        </w:rPr>
        <w:t>przetwarzania danych osobowych.</w:t>
      </w:r>
    </w:p>
    <w:p w14:paraId="68B69B28" w14:textId="77777777" w:rsidR="00C22422" w:rsidRPr="003D5382" w:rsidRDefault="00C22422" w:rsidP="003D5382">
      <w:pPr>
        <w:ind w:left="357"/>
        <w:contextualSpacing/>
        <w:jc w:val="center"/>
        <w:rPr>
          <w:rFonts w:eastAsia="Calibri" w:cstheme="minorHAnsi"/>
          <w:i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421F9FC1" w14:textId="77777777" w:rsidTr="00C22422">
        <w:trPr>
          <w:trHeight w:hRule="exact" w:val="1154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C22422" w:rsidRPr="003D5382" w:rsidRDefault="00C22422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C22422" w:rsidRPr="003D5382" w14:paraId="56B89915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2" w:name="_Toc409695893"/>
      <w:bookmarkStart w:id="33" w:name="_Toc518474589"/>
      <w:bookmarkEnd w:id="32"/>
      <w:bookmarkEnd w:id="33"/>
    </w:p>
    <w:p w14:paraId="1E194D7D" w14:textId="64843E59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4" w:name="_Toc97025853"/>
      <w:bookmarkStart w:id="35" w:name="_Toc119411043"/>
      <w:bookmarkEnd w:id="30"/>
      <w:bookmarkEnd w:id="3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1F00F1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PRZOJEKTÓW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3D5382">
        <w:rPr>
          <w:rFonts w:cstheme="minorHAnsi"/>
          <w:sz w:val="20"/>
          <w:szCs w:val="20"/>
          <w:u w:val="single"/>
        </w:rPr>
        <w:t xml:space="preserve">(SKŁADANY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4"/>
      <w:bookmarkEnd w:id="35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73C190D4" w14:textId="41503A47" w:rsidR="00147A88" w:rsidRPr="003D5382" w:rsidRDefault="00597467" w:rsidP="003D5382">
      <w:pPr>
        <w:jc w:val="center"/>
        <w:rPr>
          <w:rFonts w:cstheme="minorHAnsi"/>
          <w:b/>
          <w:szCs w:val="20"/>
        </w:rPr>
      </w:pPr>
      <w:r w:rsidRPr="00EC7AC0">
        <w:rPr>
          <w:rFonts w:ascii="Calibri" w:hAnsi="Calibri"/>
          <w:b/>
          <w:szCs w:val="20"/>
        </w:rPr>
        <w:t>Odnowienie wsparcia serwisowego dla produktów Dell EMC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24B6E8FC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38392FA8" w:rsidR="00811986" w:rsidRPr="003D5382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Przedmiot</w:t>
            </w:r>
            <w:r w:rsidR="001E50C0">
              <w:rPr>
                <w:rFonts w:cstheme="minorHAnsi"/>
                <w:b/>
                <w:szCs w:val="20"/>
              </w:rPr>
              <w:t>em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1E50C0" w:rsidRPr="001E50C0">
              <w:rPr>
                <w:rFonts w:cstheme="minorHAnsi"/>
                <w:b/>
                <w:szCs w:val="20"/>
              </w:rPr>
              <w:t xml:space="preserve">było/jest wsparcie serwisowe </w:t>
            </w:r>
            <w:r w:rsidR="00597467" w:rsidRPr="00EC7AC0">
              <w:rPr>
                <w:rFonts w:ascii="Calibri" w:hAnsi="Calibri"/>
                <w:b/>
                <w:szCs w:val="20"/>
              </w:rPr>
              <w:t>dla produktów Dell EMC</w:t>
            </w:r>
            <w:r w:rsidR="001E50C0" w:rsidRPr="001E50C0">
              <w:rPr>
                <w:rFonts w:cstheme="minorHAnsi"/>
                <w:b/>
                <w:szCs w:val="20"/>
              </w:rPr>
              <w:t>,</w:t>
            </w:r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3AC05279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580B1E" w:rsidRPr="00A827B2">
              <w:rPr>
                <w:rFonts w:cstheme="minorHAnsi"/>
                <w:b/>
                <w:szCs w:val="20"/>
              </w:rPr>
              <w:t>5</w:t>
            </w:r>
            <w:r w:rsidRPr="00A827B2">
              <w:rPr>
                <w:rFonts w:cstheme="minorHAnsi"/>
                <w:b/>
                <w:szCs w:val="20"/>
              </w:rPr>
              <w:t>0</w:t>
            </w:r>
            <w:r w:rsidR="003E40D2" w:rsidRPr="00A827B2">
              <w:rPr>
                <w:rFonts w:cstheme="minorHAnsi"/>
                <w:b/>
                <w:szCs w:val="20"/>
              </w:rPr>
              <w:t>0 </w:t>
            </w:r>
            <w:r w:rsidR="0030366E" w:rsidRPr="00A827B2">
              <w:rPr>
                <w:rFonts w:cstheme="minorHAnsi"/>
                <w:b/>
                <w:szCs w:val="20"/>
              </w:rPr>
              <w:t xml:space="preserve">000,00 PLN (słownie: </w:t>
            </w:r>
            <w:r w:rsidR="00580B1E" w:rsidRPr="00A827B2">
              <w:rPr>
                <w:rFonts w:cstheme="minorHAnsi"/>
                <w:b/>
                <w:szCs w:val="20"/>
              </w:rPr>
              <w:t xml:space="preserve">pięćset </w:t>
            </w:r>
            <w:r w:rsidR="00A12C52" w:rsidRPr="00A827B2">
              <w:rPr>
                <w:rFonts w:cstheme="minorHAnsi"/>
                <w:b/>
                <w:szCs w:val="20"/>
              </w:rPr>
              <w:t>tysięcy</w:t>
            </w:r>
            <w:r w:rsidR="0030366E" w:rsidRPr="00A827B2">
              <w:rPr>
                <w:rFonts w:cstheme="minorHAnsi"/>
                <w:b/>
                <w:szCs w:val="20"/>
              </w:rPr>
              <w:t xml:space="preserve"> 00/100 zł</w:t>
            </w:r>
            <w:r w:rsidR="0030366E" w:rsidRPr="003628E5">
              <w:rPr>
                <w:rFonts w:cstheme="minorHAnsi"/>
                <w:b/>
                <w:szCs w:val="20"/>
              </w:rPr>
              <w:t>)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53BB3800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3B8B3FA9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7311BF63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081FCCCE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</w:tblGrid>
      <w:tr w:rsidR="00C22422" w:rsidRPr="003D5382" w14:paraId="513FC7F1" w14:textId="77777777" w:rsidTr="00C22422">
        <w:trPr>
          <w:trHeight w:hRule="exact" w:val="15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C22422" w:rsidRPr="003D5382" w:rsidRDefault="00C22422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51D41079" w14:textId="77777777" w:rsidTr="00C22422">
        <w:trPr>
          <w:trHeight w:val="380"/>
          <w:jc w:val="center"/>
        </w:trPr>
        <w:tc>
          <w:tcPr>
            <w:tcW w:w="4248" w:type="dxa"/>
            <w:hideMark/>
          </w:tcPr>
          <w:p w14:paraId="1C7F11A1" w14:textId="77777777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35C8787D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6" w:name="_Toc119411044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597467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(SKŁADANE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="007E46BF"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6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571DE7FF" w14:textId="38BA63A3" w:rsidR="0030391A" w:rsidRPr="003D5382" w:rsidRDefault="00597467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  <w:r w:rsidRPr="00EC7AC0">
              <w:rPr>
                <w:rFonts w:ascii="Calibri" w:hAnsi="Calibri"/>
                <w:b/>
                <w:szCs w:val="20"/>
              </w:rPr>
              <w:t>Odnowienie wsparcia serwisowego dla produktów Dell EMC</w:t>
            </w: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5055A7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01BE5292" w14:textId="77777777" w:rsidTr="00C22422">
        <w:trPr>
          <w:trHeight w:hRule="exact" w:val="1394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331CFE8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5055A7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3274525F" w14:textId="77777777" w:rsidTr="00C22422">
        <w:trPr>
          <w:trHeight w:hRule="exact" w:val="140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FFA66B9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346BEFC1" w14:textId="1E3DED82" w:rsidR="005055A7" w:rsidRPr="00C8051F" w:rsidRDefault="005055A7" w:rsidP="00C8051F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bookmarkStart w:id="37" w:name="_Toc413996456"/>
      <w:bookmarkStart w:id="38" w:name="_Toc415479949"/>
      <w:bookmarkStart w:id="39" w:name="_Toc421872471"/>
      <w:bookmarkStart w:id="40" w:name="_Toc413996457"/>
      <w:bookmarkStart w:id="41" w:name="_Toc415479950"/>
      <w:bookmarkStart w:id="42" w:name="_Toc421872472"/>
      <w:bookmarkStart w:id="43" w:name="_Toc413996458"/>
      <w:bookmarkStart w:id="44" w:name="_Toc415479951"/>
      <w:bookmarkStart w:id="45" w:name="_Toc421872473"/>
      <w:bookmarkStart w:id="46" w:name="_gjdgxs" w:colFirst="0" w:colLast="0"/>
      <w:bookmarkStart w:id="47" w:name="_Toc448498916"/>
      <w:bookmarkStart w:id="48" w:name="_Toc448499177"/>
      <w:bookmarkStart w:id="49" w:name="_Toc448498917"/>
      <w:bookmarkStart w:id="50" w:name="_Toc448499178"/>
      <w:bookmarkStart w:id="51" w:name="_Toc448498919"/>
      <w:bookmarkStart w:id="52" w:name="_Toc448499180"/>
      <w:bookmarkStart w:id="53" w:name="_Toc448498923"/>
      <w:bookmarkStart w:id="54" w:name="_Toc448499184"/>
      <w:bookmarkStart w:id="55" w:name="_Toc448499570"/>
      <w:bookmarkStart w:id="56" w:name="_Toc448499764"/>
      <w:bookmarkStart w:id="57" w:name="_Toc448499947"/>
      <w:bookmarkStart w:id="58" w:name="_Toc448499992"/>
      <w:bookmarkStart w:id="59" w:name="_Toc361315865"/>
      <w:bookmarkStart w:id="60" w:name="_Toc361315922"/>
      <w:bookmarkStart w:id="61" w:name="_Toc361315872"/>
      <w:bookmarkStart w:id="62" w:name="_Toc361315929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sectPr w:rsidR="005055A7" w:rsidRPr="00C8051F" w:rsidSect="003E40D2">
      <w:headerReference w:type="default" r:id="rId19"/>
      <w:footerReference w:type="default" r:id="rId20"/>
      <w:headerReference w:type="first" r:id="rId21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4222" w16cex:dateUtc="2022-12-05T09:10:00Z"/>
  <w16cex:commentExtensible w16cex:durableId="27384234" w16cex:dateUtc="2022-12-05T09:11:00Z"/>
  <w16cex:commentExtensible w16cex:durableId="27384308" w16cex:dateUtc="2022-12-05T09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5100E" w14:textId="77777777" w:rsidR="0018385C" w:rsidRDefault="0018385C" w:rsidP="007A1C80">
      <w:r>
        <w:separator/>
      </w:r>
    </w:p>
  </w:endnote>
  <w:endnote w:type="continuationSeparator" w:id="0">
    <w:p w14:paraId="37D4BE20" w14:textId="77777777" w:rsidR="0018385C" w:rsidRDefault="0018385C" w:rsidP="007A1C80">
      <w:r>
        <w:continuationSeparator/>
      </w:r>
    </w:p>
  </w:endnote>
  <w:endnote w:type="continuationNotice" w:id="1">
    <w:p w14:paraId="36D36BB9" w14:textId="77777777" w:rsidR="0018385C" w:rsidRDefault="00183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6"/>
      <w:gridCol w:w="3665"/>
      <w:gridCol w:w="1576"/>
    </w:tblGrid>
    <w:tr w:rsidR="00D37B7C" w:rsidRPr="00E36F95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D37B7C" w:rsidRPr="00B16B42" w:rsidRDefault="00D37B7C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D37B7C" w:rsidRDefault="00D37B7C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68CD4AD6" w:rsidR="00D37B7C" w:rsidRPr="00E36F95" w:rsidRDefault="00D37B7C" w:rsidP="00710774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E36F95">
            <w:rPr>
              <w:sz w:val="18"/>
              <w:szCs w:val="16"/>
            </w:rPr>
            <w:t xml:space="preserve">Strona </w:t>
          </w:r>
          <w:r w:rsidRPr="00E36F95">
            <w:rPr>
              <w:sz w:val="18"/>
              <w:szCs w:val="16"/>
            </w:rPr>
            <w:fldChar w:fldCharType="begin"/>
          </w:r>
          <w:r w:rsidRPr="00E36F95">
            <w:rPr>
              <w:sz w:val="18"/>
              <w:szCs w:val="16"/>
            </w:rPr>
            <w:instrText xml:space="preserve"> PAGE </w:instrText>
          </w:r>
          <w:r w:rsidRPr="00E36F95">
            <w:rPr>
              <w:sz w:val="18"/>
              <w:szCs w:val="16"/>
            </w:rPr>
            <w:fldChar w:fldCharType="separate"/>
          </w:r>
          <w:r w:rsidR="00F24509">
            <w:rPr>
              <w:noProof/>
              <w:sz w:val="18"/>
              <w:szCs w:val="16"/>
            </w:rPr>
            <w:t>24</w:t>
          </w:r>
          <w:r w:rsidRPr="00E36F95">
            <w:rPr>
              <w:sz w:val="18"/>
              <w:szCs w:val="16"/>
            </w:rPr>
            <w:fldChar w:fldCharType="end"/>
          </w:r>
          <w:r w:rsidRPr="00E36F95">
            <w:rPr>
              <w:sz w:val="18"/>
              <w:szCs w:val="16"/>
            </w:rPr>
            <w:t xml:space="preserve"> z </w:t>
          </w:r>
          <w:r w:rsidRPr="00E36F95">
            <w:rPr>
              <w:sz w:val="18"/>
              <w:szCs w:val="16"/>
            </w:rPr>
            <w:fldChar w:fldCharType="begin"/>
          </w:r>
          <w:r w:rsidRPr="00E36F95">
            <w:rPr>
              <w:sz w:val="18"/>
              <w:szCs w:val="16"/>
            </w:rPr>
            <w:instrText xml:space="preserve"> NUMPAGES   \* MERGEFORMAT </w:instrText>
          </w:r>
          <w:r w:rsidRPr="00E36F95">
            <w:rPr>
              <w:sz w:val="18"/>
              <w:szCs w:val="16"/>
            </w:rPr>
            <w:fldChar w:fldCharType="separate"/>
          </w:r>
          <w:r w:rsidR="00F24509">
            <w:rPr>
              <w:noProof/>
              <w:sz w:val="18"/>
              <w:szCs w:val="16"/>
            </w:rPr>
            <w:t>34</w:t>
          </w:r>
          <w:r w:rsidRPr="00E36F95">
            <w:rPr>
              <w:sz w:val="18"/>
              <w:szCs w:val="16"/>
            </w:rPr>
            <w:fldChar w:fldCharType="end"/>
          </w:r>
        </w:p>
      </w:tc>
    </w:tr>
  </w:tbl>
  <w:p w14:paraId="682CA452" w14:textId="77777777" w:rsidR="00D37B7C" w:rsidRPr="00CC08B4" w:rsidRDefault="00D37B7C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601909"/>
      <w:docPartObj>
        <w:docPartGallery w:val="Page Numbers (Bottom of Page)"/>
        <w:docPartUnique/>
      </w:docPartObj>
    </w:sdtPr>
    <w:sdtEndPr/>
    <w:sdtContent>
      <w:sdt>
        <w:sdtPr>
          <w:id w:val="-1074434717"/>
          <w:docPartObj>
            <w:docPartGallery w:val="Page Numbers (Top of Page)"/>
            <w:docPartUnique/>
          </w:docPartObj>
        </w:sdtPr>
        <w:sdtEndPr/>
        <w:sdtContent>
          <w:p w14:paraId="5C68C35C" w14:textId="2835EB0B" w:rsidR="00D37B7C" w:rsidRDefault="00D37B7C">
            <w:pPr>
              <w:pStyle w:val="Stopka"/>
              <w:jc w:val="right"/>
            </w:pPr>
            <w:r w:rsidRPr="00E36F95">
              <w:rPr>
                <w:sz w:val="18"/>
                <w:szCs w:val="18"/>
              </w:rPr>
              <w:t xml:space="preserve">Strona </w:t>
            </w:r>
            <w:r w:rsidRPr="00E36F95">
              <w:rPr>
                <w:b/>
                <w:bCs/>
                <w:sz w:val="18"/>
                <w:szCs w:val="18"/>
              </w:rPr>
              <w:fldChar w:fldCharType="begin"/>
            </w:r>
            <w:r w:rsidRPr="00E36F95">
              <w:rPr>
                <w:b/>
                <w:bCs/>
                <w:sz w:val="18"/>
                <w:szCs w:val="18"/>
              </w:rPr>
              <w:instrText>PAGE</w:instrText>
            </w:r>
            <w:r w:rsidRPr="00E36F95">
              <w:rPr>
                <w:b/>
                <w:bCs/>
                <w:sz w:val="18"/>
                <w:szCs w:val="18"/>
              </w:rPr>
              <w:fldChar w:fldCharType="separate"/>
            </w:r>
            <w:r w:rsidR="00F24509">
              <w:rPr>
                <w:b/>
                <w:bCs/>
                <w:noProof/>
                <w:sz w:val="18"/>
                <w:szCs w:val="18"/>
              </w:rPr>
              <w:t>25</w:t>
            </w:r>
            <w:r w:rsidRPr="00E36F95">
              <w:rPr>
                <w:b/>
                <w:bCs/>
                <w:sz w:val="18"/>
                <w:szCs w:val="18"/>
              </w:rPr>
              <w:fldChar w:fldCharType="end"/>
            </w:r>
            <w:r w:rsidRPr="00E36F95">
              <w:rPr>
                <w:sz w:val="18"/>
                <w:szCs w:val="18"/>
              </w:rPr>
              <w:t xml:space="preserve"> z </w:t>
            </w:r>
            <w:r w:rsidRPr="00E36F95">
              <w:rPr>
                <w:b/>
                <w:bCs/>
                <w:sz w:val="18"/>
                <w:szCs w:val="18"/>
              </w:rPr>
              <w:fldChar w:fldCharType="begin"/>
            </w:r>
            <w:r w:rsidRPr="00E36F95">
              <w:rPr>
                <w:b/>
                <w:bCs/>
                <w:sz w:val="18"/>
                <w:szCs w:val="18"/>
              </w:rPr>
              <w:instrText>NUMPAGES</w:instrText>
            </w:r>
            <w:r w:rsidRPr="00E36F95">
              <w:rPr>
                <w:b/>
                <w:bCs/>
                <w:sz w:val="18"/>
                <w:szCs w:val="18"/>
              </w:rPr>
              <w:fldChar w:fldCharType="separate"/>
            </w:r>
            <w:r w:rsidR="00F24509">
              <w:rPr>
                <w:b/>
                <w:bCs/>
                <w:noProof/>
                <w:sz w:val="18"/>
                <w:szCs w:val="18"/>
              </w:rPr>
              <w:t>34</w:t>
            </w:r>
            <w:r w:rsidRPr="00E36F9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FE42FA3" w14:textId="77777777" w:rsidR="00D37B7C" w:rsidRDefault="00D3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37949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11BED" w14:textId="28B26155" w:rsidR="00D37B7C" w:rsidRPr="00E36F95" w:rsidRDefault="00D37B7C">
            <w:pPr>
              <w:pStyle w:val="Stopka"/>
              <w:jc w:val="right"/>
              <w:rPr>
                <w:sz w:val="18"/>
              </w:rPr>
            </w:pPr>
            <w:r w:rsidRPr="00E36F95">
              <w:rPr>
                <w:sz w:val="18"/>
                <w:szCs w:val="20"/>
              </w:rPr>
              <w:t xml:space="preserve">Strona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PAGE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 w:rsidR="00F24509">
              <w:rPr>
                <w:b/>
                <w:bCs/>
                <w:noProof/>
                <w:sz w:val="18"/>
                <w:szCs w:val="20"/>
              </w:rPr>
              <w:t>27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  <w:r w:rsidRPr="00E36F95">
              <w:rPr>
                <w:sz w:val="18"/>
                <w:szCs w:val="20"/>
              </w:rPr>
              <w:t xml:space="preserve"> z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NUMPAGES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 w:rsidR="00F24509">
              <w:rPr>
                <w:b/>
                <w:bCs/>
                <w:noProof/>
                <w:sz w:val="18"/>
                <w:szCs w:val="20"/>
              </w:rPr>
              <w:t>34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45228D22" w14:textId="2DBC781C" w:rsidR="00D37B7C" w:rsidRPr="006467C1" w:rsidRDefault="00D37B7C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09933" w14:textId="77777777" w:rsidR="0018385C" w:rsidRDefault="0018385C" w:rsidP="007A1C80">
      <w:r>
        <w:separator/>
      </w:r>
    </w:p>
  </w:footnote>
  <w:footnote w:type="continuationSeparator" w:id="0">
    <w:p w14:paraId="38F94827" w14:textId="77777777" w:rsidR="0018385C" w:rsidRDefault="0018385C" w:rsidP="007A1C80">
      <w:r>
        <w:continuationSeparator/>
      </w:r>
    </w:p>
  </w:footnote>
  <w:footnote w:type="continuationNotice" w:id="1">
    <w:p w14:paraId="3464B910" w14:textId="77777777" w:rsidR="0018385C" w:rsidRDefault="0018385C"/>
  </w:footnote>
  <w:footnote w:id="2">
    <w:p w14:paraId="1C0FCD70" w14:textId="77777777" w:rsidR="00D37B7C" w:rsidRDefault="00D37B7C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D37B7C" w:rsidRPr="00E67AD8" w:rsidRDefault="00D37B7C" w:rsidP="005055A7">
      <w:pPr>
        <w:pStyle w:val="Akapitzlist"/>
        <w:numPr>
          <w:ilvl w:val="0"/>
          <w:numId w:val="69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D37B7C" w:rsidRPr="00E67AD8" w:rsidRDefault="00D37B7C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D37B7C" w:rsidRPr="00E67AD8" w:rsidRDefault="00D37B7C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D37B7C" w:rsidRPr="00B13674" w:rsidRDefault="00D37B7C" w:rsidP="005055A7">
      <w:pPr>
        <w:pStyle w:val="Akapitzlist"/>
        <w:numPr>
          <w:ilvl w:val="0"/>
          <w:numId w:val="69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D37B7C" w:rsidRPr="00924000" w:rsidRDefault="00D37B7C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D37B7C" w:rsidRPr="00891EB7" w:rsidRDefault="00D37B7C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D37B7C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D37B7C" w:rsidRPr="00DD3397" w:rsidRDefault="00D37B7C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D37B7C" w:rsidRPr="00DD3397" w:rsidRDefault="00D37B7C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D37B7C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D37B7C" w:rsidRPr="00DD3397" w:rsidRDefault="00D37B7C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3F374AAF" w:rsidR="00D37B7C" w:rsidRPr="006B4A38" w:rsidRDefault="00D37B7C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597467">
            <w:rPr>
              <w:rFonts w:cstheme="minorHAnsi"/>
              <w:b/>
              <w:bCs/>
              <w:sz w:val="18"/>
              <w:szCs w:val="18"/>
            </w:rPr>
            <w:t>1400/DW00/ZT/KZ/2022/0000119432</w:t>
          </w:r>
        </w:p>
      </w:tc>
    </w:tr>
  </w:tbl>
  <w:p w14:paraId="6F0CB038" w14:textId="77777777" w:rsidR="00D37B7C" w:rsidRPr="00C842CA" w:rsidRDefault="00D37B7C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8"/>
      <w:gridCol w:w="2988"/>
    </w:tblGrid>
    <w:tr w:rsidR="00D37B7C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D37B7C" w:rsidRPr="00DD3397" w:rsidRDefault="00D37B7C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D37B7C" w:rsidRPr="00DD3397" w:rsidRDefault="00D37B7C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D37B7C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D37B7C" w:rsidRPr="00DD3397" w:rsidRDefault="00D37B7C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57FD10B7" w:rsidR="00D37B7C" w:rsidRPr="00F737B7" w:rsidRDefault="00D37B7C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597467">
            <w:rPr>
              <w:rFonts w:cstheme="minorHAnsi"/>
              <w:b/>
              <w:bCs/>
              <w:sz w:val="18"/>
              <w:szCs w:val="18"/>
            </w:rPr>
            <w:t>1400/DW00/ZT/KZ/2022/0000119432</w:t>
          </w:r>
        </w:p>
      </w:tc>
    </w:tr>
  </w:tbl>
  <w:p w14:paraId="61AE3A27" w14:textId="77777777" w:rsidR="00D37B7C" w:rsidRPr="00121F3A" w:rsidRDefault="00D37B7C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D37B7C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D37B7C" w:rsidRPr="00DD3397" w:rsidRDefault="00D37B7C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D37B7C" w:rsidRPr="00DD3397" w:rsidRDefault="00D37B7C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D37B7C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D37B7C" w:rsidRPr="00DD3397" w:rsidRDefault="00D37B7C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73882896" w:rsidR="00D37B7C" w:rsidRPr="006B4A38" w:rsidRDefault="00D37B7C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D054EC">
            <w:rPr>
              <w:rFonts w:cstheme="minorHAnsi"/>
              <w:b/>
              <w:bCs/>
              <w:sz w:val="18"/>
              <w:szCs w:val="18"/>
            </w:rPr>
            <w:t>1400/DW00/ZT/KZ/2022/0000113880</w:t>
          </w:r>
        </w:p>
      </w:tc>
    </w:tr>
  </w:tbl>
  <w:p w14:paraId="10775515" w14:textId="7FE214E0" w:rsidR="00D37B7C" w:rsidRPr="001C5E9C" w:rsidRDefault="00D37B7C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D37B7C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D37B7C" w:rsidRPr="00DD3397" w:rsidRDefault="00D37B7C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D37B7C" w:rsidRPr="00DD3397" w:rsidRDefault="00D37B7C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D37B7C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D37B7C" w:rsidRPr="00DD3397" w:rsidRDefault="00D37B7C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2733CFDB" w:rsidR="00D37B7C" w:rsidRPr="006B4A38" w:rsidRDefault="00D37B7C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bookmarkStart w:id="63" w:name="_Hlk119564720"/>
          <w:r w:rsidRPr="00D054EC">
            <w:rPr>
              <w:rFonts w:cstheme="minorHAnsi"/>
              <w:b/>
              <w:bCs/>
              <w:sz w:val="18"/>
              <w:szCs w:val="18"/>
            </w:rPr>
            <w:t>1400/DW00/ZT/KZ/2022/0000113880</w:t>
          </w:r>
          <w:bookmarkEnd w:id="63"/>
        </w:p>
      </w:tc>
    </w:tr>
  </w:tbl>
  <w:p w14:paraId="1696B5CC" w14:textId="6545ED2B" w:rsidR="00D37B7C" w:rsidRPr="00E838FD" w:rsidRDefault="00D37B7C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3DD73C7"/>
    <w:multiLevelType w:val="singleLevel"/>
    <w:tmpl w:val="9B02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3" w15:restartNumberingAfterBreak="0">
    <w:nsid w:val="088E6C4C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4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C195621"/>
    <w:multiLevelType w:val="singleLevel"/>
    <w:tmpl w:val="221C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8E7C06"/>
    <w:multiLevelType w:val="hybridMultilevel"/>
    <w:tmpl w:val="A8F89C0E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3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34" w15:restartNumberingAfterBreak="0">
    <w:nsid w:val="1AED2114"/>
    <w:multiLevelType w:val="singleLevel"/>
    <w:tmpl w:val="2BBAFB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5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8" w15:restartNumberingAfterBreak="0">
    <w:nsid w:val="1F6F24F7"/>
    <w:multiLevelType w:val="hybridMultilevel"/>
    <w:tmpl w:val="66F07104"/>
    <w:lvl w:ilvl="0" w:tplc="4A9213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6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2" w15:restartNumberingAfterBreak="0">
    <w:nsid w:val="3C8278B7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6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9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4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EA377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8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0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1" w15:restartNumberingAfterBreak="0">
    <w:nsid w:val="5BE40DB9"/>
    <w:multiLevelType w:val="multilevel"/>
    <w:tmpl w:val="ACBAE24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2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8" w15:restartNumberingAfterBreak="0">
    <w:nsid w:val="62F11226"/>
    <w:multiLevelType w:val="hybridMultilevel"/>
    <w:tmpl w:val="DC76362E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79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6285E29"/>
    <w:multiLevelType w:val="hybridMultilevel"/>
    <w:tmpl w:val="312A8524"/>
    <w:lvl w:ilvl="0" w:tplc="429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7C57DD"/>
    <w:multiLevelType w:val="hybridMultilevel"/>
    <w:tmpl w:val="91C82BE0"/>
    <w:lvl w:ilvl="0" w:tplc="93909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EDE18F0"/>
    <w:multiLevelType w:val="singleLevel"/>
    <w:tmpl w:val="8B780F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8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2FC113E"/>
    <w:multiLevelType w:val="hybridMultilevel"/>
    <w:tmpl w:val="12665A88"/>
    <w:lvl w:ilvl="0" w:tplc="BEBE1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DF04E8"/>
    <w:multiLevelType w:val="hybridMultilevel"/>
    <w:tmpl w:val="D7485EC0"/>
    <w:lvl w:ilvl="0" w:tplc="7D0CB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1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2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03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4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0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7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1"/>
  </w:num>
  <w:num w:numId="3">
    <w:abstractNumId w:val="81"/>
  </w:num>
  <w:num w:numId="4">
    <w:abstractNumId w:val="51"/>
  </w:num>
  <w:num w:numId="5">
    <w:abstractNumId w:val="63"/>
  </w:num>
  <w:num w:numId="6">
    <w:abstractNumId w:val="75"/>
  </w:num>
  <w:num w:numId="7">
    <w:abstractNumId w:val="76"/>
  </w:num>
  <w:num w:numId="8">
    <w:abstractNumId w:val="29"/>
  </w:num>
  <w:num w:numId="9">
    <w:abstractNumId w:val="89"/>
  </w:num>
  <w:num w:numId="10">
    <w:abstractNumId w:val="80"/>
  </w:num>
  <w:num w:numId="11">
    <w:abstractNumId w:val="97"/>
  </w:num>
  <w:num w:numId="12">
    <w:abstractNumId w:val="19"/>
  </w:num>
  <w:num w:numId="13">
    <w:abstractNumId w:val="0"/>
  </w:num>
  <w:num w:numId="14">
    <w:abstractNumId w:val="71"/>
  </w:num>
  <w:num w:numId="15">
    <w:abstractNumId w:val="71"/>
  </w:num>
  <w:num w:numId="16">
    <w:abstractNumId w:val="21"/>
  </w:num>
  <w:num w:numId="17">
    <w:abstractNumId w:val="93"/>
  </w:num>
  <w:num w:numId="18">
    <w:abstractNumId w:val="71"/>
  </w:num>
  <w:num w:numId="19">
    <w:abstractNumId w:val="74"/>
  </w:num>
  <w:num w:numId="20">
    <w:abstractNumId w:val="67"/>
  </w:num>
  <w:num w:numId="21">
    <w:abstractNumId w:val="105"/>
  </w:num>
  <w:num w:numId="22">
    <w:abstractNumId w:val="59"/>
  </w:num>
  <w:num w:numId="23">
    <w:abstractNumId w:val="50"/>
  </w:num>
  <w:num w:numId="24">
    <w:abstractNumId w:val="27"/>
  </w:num>
  <w:num w:numId="25">
    <w:abstractNumId w:val="40"/>
  </w:num>
  <w:num w:numId="26">
    <w:abstractNumId w:val="7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5"/>
  </w:num>
  <w:num w:numId="31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71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47"/>
  </w:num>
  <w:num w:numId="35">
    <w:abstractNumId w:val="68"/>
  </w:num>
  <w:num w:numId="36">
    <w:abstractNumId w:val="66"/>
  </w:num>
  <w:num w:numId="37">
    <w:abstractNumId w:val="20"/>
  </w:num>
  <w:num w:numId="38">
    <w:abstractNumId w:val="104"/>
  </w:num>
  <w:num w:numId="39">
    <w:abstractNumId w:val="56"/>
  </w:num>
  <w:num w:numId="40">
    <w:abstractNumId w:val="73"/>
  </w:num>
  <w:num w:numId="41">
    <w:abstractNumId w:val="96"/>
  </w:num>
  <w:num w:numId="42">
    <w:abstractNumId w:val="79"/>
  </w:num>
  <w:num w:numId="43">
    <w:abstractNumId w:val="98"/>
  </w:num>
  <w:num w:numId="44">
    <w:abstractNumId w:val="49"/>
  </w:num>
  <w:num w:numId="45">
    <w:abstractNumId w:val="64"/>
  </w:num>
  <w:num w:numId="46">
    <w:abstractNumId w:val="37"/>
  </w:num>
  <w:num w:numId="47">
    <w:abstractNumId w:val="87"/>
  </w:num>
  <w:num w:numId="48">
    <w:abstractNumId w:val="36"/>
  </w:num>
  <w:num w:numId="49">
    <w:abstractNumId w:val="58"/>
  </w:num>
  <w:num w:numId="50">
    <w:abstractNumId w:val="57"/>
  </w:num>
  <w:num w:numId="51">
    <w:abstractNumId w:val="69"/>
  </w:num>
  <w:num w:numId="52">
    <w:abstractNumId w:val="71"/>
  </w:num>
  <w:num w:numId="53">
    <w:abstractNumId w:val="72"/>
  </w:num>
  <w:num w:numId="5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0"/>
    <w:lvlOverride w:ilvl="0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39"/>
  </w:num>
  <w:num w:numId="59">
    <w:abstractNumId w:val="55"/>
  </w:num>
  <w:num w:numId="60">
    <w:abstractNumId w:val="99"/>
  </w:num>
  <w:num w:numId="61">
    <w:abstractNumId w:val="25"/>
  </w:num>
  <w:num w:numId="62">
    <w:abstractNumId w:val="77"/>
  </w:num>
  <w:num w:numId="63">
    <w:abstractNumId w:val="90"/>
  </w:num>
  <w:num w:numId="64">
    <w:abstractNumId w:val="35"/>
  </w:num>
  <w:num w:numId="65">
    <w:abstractNumId w:val="86"/>
  </w:num>
  <w:num w:numId="66">
    <w:abstractNumId w:val="84"/>
  </w:num>
  <w:num w:numId="67">
    <w:abstractNumId w:val="103"/>
  </w:num>
  <w:num w:numId="68">
    <w:abstractNumId w:val="31"/>
  </w:num>
  <w:num w:numId="69">
    <w:abstractNumId w:val="53"/>
  </w:num>
  <w:num w:numId="70">
    <w:abstractNumId w:val="32"/>
  </w:num>
  <w:num w:numId="71">
    <w:abstractNumId w:val="106"/>
  </w:num>
  <w:num w:numId="72">
    <w:abstractNumId w:val="26"/>
  </w:num>
  <w:num w:numId="73">
    <w:abstractNumId w:val="100"/>
  </w:num>
  <w:num w:numId="74">
    <w:abstractNumId w:val="42"/>
  </w:num>
  <w:num w:numId="75">
    <w:abstractNumId w:val="23"/>
  </w:num>
  <w:num w:numId="76">
    <w:abstractNumId w:val="38"/>
  </w:num>
  <w:num w:numId="77">
    <w:abstractNumId w:val="34"/>
  </w:num>
  <w:num w:numId="78">
    <w:abstractNumId w:val="88"/>
  </w:num>
  <w:num w:numId="79">
    <w:abstractNumId w:val="60"/>
  </w:num>
  <w:num w:numId="80">
    <w:abstractNumId w:val="91"/>
  </w:num>
  <w:num w:numId="81">
    <w:abstractNumId w:val="65"/>
  </w:num>
  <w:num w:numId="82">
    <w:abstractNumId w:val="82"/>
  </w:num>
  <w:num w:numId="83">
    <w:abstractNumId w:val="95"/>
  </w:num>
  <w:num w:numId="84">
    <w:abstractNumId w:val="46"/>
  </w:num>
  <w:num w:numId="85">
    <w:abstractNumId w:val="22"/>
  </w:num>
  <w:num w:numId="86">
    <w:abstractNumId w:val="44"/>
  </w:num>
  <w:num w:numId="87">
    <w:abstractNumId w:val="102"/>
  </w:num>
  <w:num w:numId="88">
    <w:abstractNumId w:val="83"/>
  </w:num>
  <w:num w:numId="89">
    <w:abstractNumId w:val="61"/>
  </w:num>
  <w:num w:numId="90">
    <w:abstractNumId w:val="101"/>
  </w:num>
  <w:num w:numId="91">
    <w:abstractNumId w:val="107"/>
  </w:num>
  <w:num w:numId="92">
    <w:abstractNumId w:val="62"/>
  </w:num>
  <w:num w:numId="93">
    <w:abstractNumId w:val="85"/>
  </w:num>
  <w:num w:numId="94">
    <w:abstractNumId w:val="33"/>
  </w:num>
  <w:num w:numId="95">
    <w:abstractNumId w:val="48"/>
  </w:num>
  <w:num w:numId="96">
    <w:abstractNumId w:val="30"/>
  </w:num>
  <w:num w:numId="97">
    <w:abstractNumId w:val="28"/>
  </w:num>
  <w:num w:numId="98">
    <w:abstractNumId w:val="78"/>
  </w:num>
  <w:num w:numId="99">
    <w:abstractNumId w:val="5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621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D38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938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85C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4E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0F1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BF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8E5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D8B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1D36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5A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0B1E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46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3ED1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C21"/>
    <w:rsid w:val="00767C5A"/>
    <w:rsid w:val="00767CE2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1FE"/>
    <w:rsid w:val="008134AF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261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359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368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17D30"/>
    <w:rsid w:val="00920353"/>
    <w:rsid w:val="00920C8E"/>
    <w:rsid w:val="009216D0"/>
    <w:rsid w:val="00921902"/>
    <w:rsid w:val="0092218C"/>
    <w:rsid w:val="00922602"/>
    <w:rsid w:val="00923101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7B2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AE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3E8B"/>
    <w:rsid w:val="00AF4745"/>
    <w:rsid w:val="00AF47C2"/>
    <w:rsid w:val="00AF5FB0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3FF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13DB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BF8"/>
    <w:rsid w:val="00BB1588"/>
    <w:rsid w:val="00BB16F4"/>
    <w:rsid w:val="00BB1B99"/>
    <w:rsid w:val="00BB1E89"/>
    <w:rsid w:val="00BB2041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1ECF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235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22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7AC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051F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0FBA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4EC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B7C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4DD5"/>
    <w:rsid w:val="00D45055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2DC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36F95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509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0A8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507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967"/>
    <w:rsid w:val="00FD3C7A"/>
    <w:rsid w:val="00FD4759"/>
    <w:rsid w:val="00FD4971"/>
    <w:rsid w:val="00FD5292"/>
    <w:rsid w:val="00FD5619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C277AC"/>
    <w:pPr>
      <w:tabs>
        <w:tab w:val="left" w:pos="709"/>
      </w:tabs>
      <w:jc w:val="center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FD3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9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1CAC9E-1402-4032-B403-A3D47C5741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B004AA-B5DE-478E-9588-43E4F13C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2755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Olejnik Karol</cp:lastModifiedBy>
  <cp:revision>2</cp:revision>
  <cp:lastPrinted>2022-08-23T07:10:00Z</cp:lastPrinted>
  <dcterms:created xsi:type="dcterms:W3CDTF">2022-12-05T12:31:00Z</dcterms:created>
  <dcterms:modified xsi:type="dcterms:W3CDTF">2022-12-05T12:31:00Z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